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4A2A43" w:rsidRDefault="00CA35E7" w:rsidP="004328CE">
            <w:r>
              <w:rPr>
                <w:sz w:val="24"/>
                <w:szCs w:val="24"/>
                <w:lang w:eastAsia="x-none"/>
              </w:rPr>
              <w:t xml:space="preserve">Fabrycznie nowy aparat </w:t>
            </w:r>
            <w:r w:rsidR="004328CE">
              <w:rPr>
                <w:sz w:val="24"/>
                <w:szCs w:val="24"/>
                <w:lang w:eastAsia="x-none"/>
              </w:rPr>
              <w:t xml:space="preserve"> do ciągłych terapii nerkozastępczych z antykoagulancją  cytrynianową i  heparynową</w:t>
            </w:r>
          </w:p>
        </w:tc>
        <w:tc>
          <w:tcPr>
            <w:tcW w:w="618" w:type="dxa"/>
          </w:tcPr>
          <w:p w:rsidR="004A2A43" w:rsidRDefault="004328CE" w:rsidP="004A2A43">
            <w:r>
              <w:t>1</w:t>
            </w:r>
          </w:p>
        </w:tc>
        <w:tc>
          <w:tcPr>
            <w:tcW w:w="559" w:type="dxa"/>
          </w:tcPr>
          <w:p w:rsidR="004A2A43" w:rsidRDefault="00C06A30" w:rsidP="004A2A43">
            <w:r>
              <w:t>szt</w:t>
            </w:r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94F86" w:rsidTr="004A2A43">
        <w:tc>
          <w:tcPr>
            <w:tcW w:w="532" w:type="dxa"/>
          </w:tcPr>
          <w:p w:rsidR="00794F86" w:rsidRDefault="00794F86" w:rsidP="004A2A43">
            <w:r>
              <w:t>2.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</w:p>
    <w:p w:rsidR="008D5F81" w:rsidRDefault="008D5F81">
      <w:pPr>
        <w:rPr>
          <w:sz w:val="24"/>
          <w:szCs w:val="24"/>
          <w:lang w:eastAsia="x-none"/>
        </w:rPr>
      </w:pPr>
    </w:p>
    <w:p w:rsidR="009162E1" w:rsidRDefault="009162E1">
      <w:pPr>
        <w:rPr>
          <w:sz w:val="24"/>
          <w:szCs w:val="24"/>
          <w:lang w:eastAsia="x-none"/>
        </w:rPr>
      </w:pPr>
    </w:p>
    <w:p w:rsidR="00CA35E7" w:rsidRDefault="00CA35E7">
      <w:pPr>
        <w:rPr>
          <w:sz w:val="24"/>
          <w:szCs w:val="24"/>
          <w:lang w:eastAsia="x-none"/>
        </w:rPr>
      </w:pPr>
    </w:p>
    <w:p w:rsidR="00CA35E7" w:rsidRDefault="00CA35E7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Wykonawca winien  dołączyć do oferty specyfikację techniczną proponowanego urządzenia medycznego </w:t>
      </w:r>
      <w:bookmarkStart w:id="0" w:name="_GoBack"/>
      <w:bookmarkEnd w:id="0"/>
    </w:p>
    <w:p w:rsidR="009162E1" w:rsidRPr="00A61E01" w:rsidRDefault="009162E1">
      <w:pPr>
        <w:rPr>
          <w:sz w:val="24"/>
          <w:szCs w:val="24"/>
          <w:lang w:eastAsia="x-none"/>
        </w:rPr>
      </w:pPr>
    </w:p>
    <w:sectPr w:rsidR="009162E1" w:rsidRPr="00A6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A4" w:rsidRDefault="008E25A4" w:rsidP="004A2A43">
      <w:pPr>
        <w:spacing w:after="0" w:line="240" w:lineRule="auto"/>
      </w:pPr>
      <w:r>
        <w:separator/>
      </w:r>
    </w:p>
  </w:endnote>
  <w:endnote w:type="continuationSeparator" w:id="0">
    <w:p w:rsidR="008E25A4" w:rsidRDefault="008E25A4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A4" w:rsidRDefault="008E25A4" w:rsidP="004A2A43">
      <w:pPr>
        <w:spacing w:after="0" w:line="240" w:lineRule="auto"/>
      </w:pPr>
      <w:r>
        <w:separator/>
      </w:r>
    </w:p>
  </w:footnote>
  <w:footnote w:type="continuationSeparator" w:id="0">
    <w:p w:rsidR="008E25A4" w:rsidRDefault="008E25A4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1840D1"/>
    <w:rsid w:val="00416857"/>
    <w:rsid w:val="004328CE"/>
    <w:rsid w:val="004A2A43"/>
    <w:rsid w:val="006C2D50"/>
    <w:rsid w:val="00794F86"/>
    <w:rsid w:val="00837C3F"/>
    <w:rsid w:val="00891E69"/>
    <w:rsid w:val="008D5F81"/>
    <w:rsid w:val="008E25A4"/>
    <w:rsid w:val="009162E1"/>
    <w:rsid w:val="009222CB"/>
    <w:rsid w:val="009A1845"/>
    <w:rsid w:val="00A24E92"/>
    <w:rsid w:val="00A61E01"/>
    <w:rsid w:val="00AE10FA"/>
    <w:rsid w:val="00C06A30"/>
    <w:rsid w:val="00CA35E7"/>
    <w:rsid w:val="00DE7757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AJEZYNA</cp:lastModifiedBy>
  <cp:revision>6</cp:revision>
  <dcterms:created xsi:type="dcterms:W3CDTF">2018-04-24T08:24:00Z</dcterms:created>
  <dcterms:modified xsi:type="dcterms:W3CDTF">2018-04-24T09:31:00Z</dcterms:modified>
</cp:coreProperties>
</file>