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E" w:rsidRPr="000F39AE" w:rsidRDefault="000F39AE" w:rsidP="001544E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UMOWA</w:t>
      </w:r>
      <w:r w:rsidR="004411A1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 xml:space="preserve"> nr </w:t>
      </w:r>
    </w:p>
    <w:p w:rsidR="000F39AE" w:rsidRPr="000F39AE" w:rsidRDefault="001544E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zawarta w dniu </w:t>
      </w:r>
      <w:r w:rsidR="000F39AE" w:rsidRPr="000F39AE">
        <w:rPr>
          <w:rFonts w:ascii="Times New Roman" w:eastAsia="Times New Roman" w:hAnsi="Times New Roman" w:cs="Times New Roman"/>
          <w:szCs w:val="20"/>
          <w:lang w:eastAsia="pl-PL"/>
        </w:rPr>
        <w:t>pomiędzy Stronami: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Cs/>
          <w:szCs w:val="20"/>
          <w:lang w:eastAsia="pl-PL"/>
        </w:rPr>
        <w:t>Samodzielnym Publicznym Zespołem Opieki Zdrowotnej z siedzibą przy ul. Piłsudskiego 11, 22-500 Hrubieszów, wpisanym do Krajowego Rejestru Sądowego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pod nr KRS 0000062013, nr NIP 919-15-17-717 , nr Regon 000308376 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reprezentowaną przez: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Zwanym  dalej Zamawiającym, a</w:t>
      </w:r>
    </w:p>
    <w:p w:rsidR="00CB1E4B" w:rsidRDefault="00CB1E4B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zwanym dalej Wykonawcą.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1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1. Przedmiot i zakres umowy.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A6BEB" w:rsidRPr="00B45003" w:rsidRDefault="000F39AE" w:rsidP="00FA6BEB">
      <w:pPr>
        <w:pStyle w:val="NormalnyWeb"/>
        <w:widowControl w:val="0"/>
        <w:jc w:val="both"/>
      </w:pPr>
      <w:r w:rsidRPr="00FA6BEB">
        <w:rPr>
          <w:szCs w:val="20"/>
        </w:rPr>
        <w:t xml:space="preserve">Przedmiotem niniejszej umowy jest działalność twórcza prowadząca do stworzenia </w:t>
      </w:r>
      <w:r w:rsidRPr="00FA6BEB">
        <w:t xml:space="preserve">architektonicznego rozwiązania w </w:t>
      </w:r>
      <w:r w:rsidR="00FA6BEB">
        <w:t>formie dokumentacji technicznej</w:t>
      </w:r>
      <w:r w:rsidR="00FA6BEB" w:rsidRPr="00B45003">
        <w:t xml:space="preserve"> koncepcji budowy budynku Szpitalnego Oddziału Ratunkowego wraz z lądowiskiem dla śmigłowców na terenie Samodzielnego Publicznego Zespołu Opieki Zdrowotnej w Hrubieszowie na działce 59</w:t>
      </w:r>
      <w:r w:rsidR="00D27BB3">
        <w:t>2/18</w:t>
      </w:r>
      <w:r w:rsidR="00FA6BEB" w:rsidRPr="00B45003">
        <w:t xml:space="preserve"> w mieście Hrubieszów.</w:t>
      </w:r>
    </w:p>
    <w:p w:rsidR="00FA6BEB" w:rsidRPr="00B45003" w:rsidRDefault="00FA6BEB" w:rsidP="00FA6BEB">
      <w:pPr>
        <w:spacing w:after="142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AE" w:rsidRPr="00FA6BEB" w:rsidRDefault="000F39AE" w:rsidP="000F39AE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FA6BEB">
        <w:rPr>
          <w:rFonts w:ascii="Times New Roman" w:eastAsia="Times New Roman" w:hAnsi="Times New Roman" w:cs="Times New Roman"/>
          <w:szCs w:val="20"/>
          <w:lang w:eastAsia="pl-PL"/>
        </w:rPr>
        <w:t>Pozostałe opracowania mogą być przedmiotem oddzielnego porozumienia spisanego jako aneks do przedmiotowej umowy.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2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2. Terminy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Termin opracowania przedmiotu umowy</w:t>
      </w:r>
      <w:r w:rsidR="00403AAD">
        <w:rPr>
          <w:rFonts w:ascii="Times New Roman" w:eastAsia="Times New Roman" w:hAnsi="Times New Roman" w:cs="Times New Roman"/>
          <w:szCs w:val="20"/>
          <w:lang w:eastAsia="pl-PL"/>
        </w:rPr>
        <w:t xml:space="preserve"> do dnia 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403AAD">
        <w:rPr>
          <w:rFonts w:ascii="Times New Roman" w:eastAsia="Times New Roman" w:hAnsi="Times New Roman" w:cs="Times New Roman"/>
          <w:szCs w:val="20"/>
          <w:lang w:eastAsia="pl-PL"/>
        </w:rPr>
        <w:t xml:space="preserve"> ( termin dostarczenia do </w:t>
      </w:r>
      <w:r w:rsidR="00EC51DD">
        <w:rPr>
          <w:rFonts w:ascii="Times New Roman" w:eastAsia="Times New Roman" w:hAnsi="Times New Roman" w:cs="Times New Roman"/>
          <w:szCs w:val="20"/>
          <w:lang w:eastAsia="pl-PL"/>
        </w:rPr>
        <w:t>Zamawiającego</w:t>
      </w:r>
      <w:r w:rsidR="00403AAD">
        <w:rPr>
          <w:rFonts w:ascii="Times New Roman" w:eastAsia="Times New Roman" w:hAnsi="Times New Roman" w:cs="Times New Roman"/>
          <w:szCs w:val="20"/>
          <w:lang w:eastAsia="pl-PL"/>
        </w:rPr>
        <w:t>)</w:t>
      </w:r>
    </w:p>
    <w:p w:rsidR="000F39AE" w:rsidRPr="000F39AE" w:rsidRDefault="000F39AE" w:rsidP="000F39AE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 przypadku zaistnienia obiektywnych okoliczności uniemożliwiających Wykonawcy wywiązanie się z ustalonego terminu, jest on zobowiązany do niezwłocznego, pisemnego powiadomienia Zamawiającego o ich zaistnieniu, z określeniem przyczyny, oraz przewidywanej wielkości opóźnienia.</w:t>
      </w:r>
    </w:p>
    <w:p w:rsidR="000F39AE" w:rsidRPr="000F39AE" w:rsidRDefault="000F39AE" w:rsidP="000F39AE">
      <w:pPr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 opóźnienia wynikające z przedłużających się procedur uzyskania uzgodnień, opinii lub urzędowych decyzji Wykonawca nie odpowiada. Nie zwalnia to Wykonawcy z obowiązku powiadomienia Zamawiającego o zaistniałym opóźnieniu, zgodnie z zapisem w pkt. 2.2.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3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3. Cena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Wartość opraco</w:t>
      </w:r>
      <w:r w:rsidR="00403AAD">
        <w:rPr>
          <w:rFonts w:ascii="Times New Roman" w:eastAsia="Times New Roman" w:hAnsi="Times New Roman" w:cs="Times New Roman"/>
          <w:szCs w:val="20"/>
          <w:lang w:eastAsia="pl-PL"/>
        </w:rPr>
        <w:t>wanej dokumentacji wynosi netto</w:t>
      </w:r>
      <w:r w:rsidR="005F45E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>……………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>zł (sł</w:t>
      </w:r>
      <w:r w:rsidR="004D13AC">
        <w:rPr>
          <w:rFonts w:ascii="Times New Roman" w:eastAsia="Times New Roman" w:hAnsi="Times New Roman" w:cs="Times New Roman"/>
          <w:szCs w:val="20"/>
          <w:lang w:eastAsia="pl-PL"/>
        </w:rPr>
        <w:t>ownie:</w:t>
      </w:r>
      <w:r w:rsidR="005F45E8">
        <w:rPr>
          <w:rFonts w:ascii="Times New Roman" w:eastAsia="Times New Roman" w:hAnsi="Times New Roman" w:cs="Times New Roman"/>
          <w:szCs w:val="20"/>
          <w:lang w:eastAsia="pl-PL"/>
        </w:rPr>
        <w:t xml:space="preserve"> tysięcy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>00/</w:t>
      </w:r>
      <w:r w:rsidR="005F45E8">
        <w:rPr>
          <w:rFonts w:ascii="Times New Roman" w:eastAsia="Times New Roman" w:hAnsi="Times New Roman" w:cs="Times New Roman"/>
          <w:szCs w:val="20"/>
          <w:lang w:eastAsia="pl-PL"/>
        </w:rPr>
        <w:t xml:space="preserve">100), podatek VAT 23% 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>..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>zł</w:t>
      </w:r>
      <w:r w:rsidR="005F45E8">
        <w:rPr>
          <w:rFonts w:ascii="Times New Roman" w:eastAsia="Times New Roman" w:hAnsi="Times New Roman" w:cs="Times New Roman"/>
          <w:szCs w:val="20"/>
          <w:lang w:eastAsia="pl-PL"/>
        </w:rPr>
        <w:t xml:space="preserve"> co daje wartość brutto 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>…………..</w:t>
      </w:r>
      <w:r w:rsidR="004D13AC">
        <w:rPr>
          <w:rFonts w:ascii="Times New Roman" w:eastAsia="Times New Roman" w:hAnsi="Times New Roman" w:cs="Times New Roman"/>
          <w:szCs w:val="20"/>
          <w:lang w:eastAsia="pl-PL"/>
        </w:rPr>
        <w:t xml:space="preserve"> zł  (słownie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>…….</w:t>
      </w:r>
      <w:r w:rsidR="004D13A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00/100)</w:t>
      </w:r>
    </w:p>
    <w:p w:rsidR="000F39AE" w:rsidRPr="000F39AE" w:rsidRDefault="000F39AE" w:rsidP="000F3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Wykonawca zastrzega sobie możliwość zmiany wyceny opracowania w przypadku zmiany przez Zamawiającego zatwierdzonych wcześniej założeń projektowych oraz zaistnienia robót dodatkowych.</w:t>
      </w:r>
    </w:p>
    <w:p w:rsidR="000F39AE" w:rsidRPr="000F39AE" w:rsidRDefault="000F39AE" w:rsidP="000F3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 fakturze wystawionej Zamawiającemu Wykonawca będzie doliczał do fakturowanej kwoty podatek VAT w zakresie i wysokości zgodnej z obowiązującymi przepisami.</w:t>
      </w:r>
    </w:p>
    <w:p w:rsidR="000F39AE" w:rsidRPr="000F39AE" w:rsidRDefault="000F39AE" w:rsidP="000F39A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 przypadku przerwania przez Zamawiającego wykonania dokumentacji projektowej, wynagrodzenie za prace będące w trakcie opracowywania będzie proporcjonalne do stopnia ich zaawansowania, określonego wspólnie przez Zamawiającego i Wykonawcę.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4</w:t>
      </w:r>
    </w:p>
    <w:p w:rsidR="00FA6BEB" w:rsidRDefault="00FA6BEB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FA6BEB" w:rsidRDefault="00FA6BEB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FA6BEB" w:rsidRPr="000F39AE" w:rsidRDefault="00FA6BEB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lastRenderedPageBreak/>
        <w:t>4. Warunki płatności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Zamawiający oświadcza, że posiada środki finansowe na realizacje</w:t>
      </w:r>
      <w:r w:rsidR="00305C07">
        <w:rPr>
          <w:rFonts w:ascii="Times New Roman" w:eastAsia="Times New Roman" w:hAnsi="Times New Roman" w:cs="Times New Roman"/>
          <w:szCs w:val="20"/>
          <w:lang w:eastAsia="pl-PL"/>
        </w:rPr>
        <w:t xml:space="preserve"> przedmiotu umowy, a należność</w:t>
      </w:r>
      <w:r w:rsidR="00EC51DD">
        <w:rPr>
          <w:rFonts w:ascii="Times New Roman" w:eastAsia="Times New Roman" w:hAnsi="Times New Roman" w:cs="Times New Roman"/>
          <w:szCs w:val="20"/>
          <w:lang w:eastAsia="pl-PL"/>
        </w:rPr>
        <w:t xml:space="preserve">  pokryje przelewem w terminie 30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dni od </w:t>
      </w:r>
      <w:r w:rsidR="00305C07">
        <w:rPr>
          <w:rFonts w:ascii="Times New Roman" w:eastAsia="Times New Roman" w:hAnsi="Times New Roman" w:cs="Times New Roman"/>
          <w:szCs w:val="20"/>
          <w:lang w:eastAsia="pl-PL"/>
        </w:rPr>
        <w:t xml:space="preserve">daty otrzymania faktury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sporządzonej na podstawie protokołu odbioru opracowania będącego przedmiotem umowy.</w:t>
      </w:r>
    </w:p>
    <w:p w:rsidR="000F39AE" w:rsidRPr="000F39AE" w:rsidRDefault="000F39AE" w:rsidP="000F39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 przypadku zwłoki w płatności, Zamawiający zapłaci Wykonawcy odsetki ustawowe za każdy dzień zwłoki</w:t>
      </w:r>
    </w:p>
    <w:p w:rsidR="000F39AE" w:rsidRPr="00305C07" w:rsidRDefault="000F39AE" w:rsidP="000F39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305C07">
        <w:rPr>
          <w:rFonts w:ascii="Times New Roman" w:eastAsia="Times New Roman" w:hAnsi="Times New Roman" w:cs="Times New Roman"/>
          <w:szCs w:val="20"/>
          <w:lang w:eastAsia="pl-PL"/>
        </w:rPr>
        <w:t>Wynagrodzenie za realizację przedmiotu umowy, Zamawia</w:t>
      </w:r>
      <w:r w:rsidR="00EC51DD">
        <w:rPr>
          <w:rFonts w:ascii="Times New Roman" w:eastAsia="Times New Roman" w:hAnsi="Times New Roman" w:cs="Times New Roman"/>
          <w:szCs w:val="20"/>
          <w:lang w:eastAsia="pl-PL"/>
        </w:rPr>
        <w:t xml:space="preserve">jący wpłaca na konto Wykonawcy </w:t>
      </w:r>
      <w:r w:rsidRPr="00305C0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EC51DD">
        <w:rPr>
          <w:rFonts w:ascii="Times New Roman" w:eastAsia="Times New Roman" w:hAnsi="Times New Roman" w:cs="Times New Roman"/>
          <w:szCs w:val="20"/>
          <w:lang w:eastAsia="pl-PL"/>
        </w:rPr>
        <w:t xml:space="preserve">podane na fakturze </w:t>
      </w:r>
      <w:r w:rsidRPr="00305C07">
        <w:rPr>
          <w:rFonts w:ascii="Times New Roman" w:eastAsia="Times New Roman" w:hAnsi="Times New Roman" w:cs="Times New Roman"/>
          <w:szCs w:val="20"/>
          <w:lang w:eastAsia="pl-PL"/>
        </w:rPr>
        <w:t>Zamawiający oświadcza, że jest płatnikiem podatku VAT zarejestrowanym pod nr NIP 919-15-17-717 i upoważnia Wykonawcę do wystawienia faktury bez podpisu osoby upoważnionej do jej odebrania.</w:t>
      </w:r>
      <w:r w:rsidRPr="00305C07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5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5. Obowiązki Zamawiającego.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5.1.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  <w:t>Zamawiający zobowiązany jest do:</w:t>
      </w:r>
    </w:p>
    <w:p w:rsidR="000F39AE" w:rsidRPr="000F39AE" w:rsidRDefault="000F39AE" w:rsidP="000F39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zapłaty umówionego wynagrodzenia zgodnie z § 3</w:t>
      </w:r>
    </w:p>
    <w:p w:rsidR="000F39AE" w:rsidRPr="000F39AE" w:rsidRDefault="000F39AE" w:rsidP="000F39A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przestrzegania warunków realizacji i odbioru przedmiotu zamówienia określonych w § 7;</w:t>
      </w:r>
    </w:p>
    <w:p w:rsidR="00D27BB3" w:rsidRDefault="000F39AE" w:rsidP="000F39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D27BB3">
        <w:rPr>
          <w:rFonts w:ascii="Times New Roman" w:eastAsia="Times New Roman" w:hAnsi="Times New Roman" w:cs="Times New Roman"/>
          <w:szCs w:val="20"/>
          <w:lang w:eastAsia="pl-PL"/>
        </w:rPr>
        <w:t xml:space="preserve">dostarczenia Wykonawcy dokumentów niezbędnych do projektowania, </w:t>
      </w:r>
    </w:p>
    <w:p w:rsidR="000F39AE" w:rsidRPr="00D27BB3" w:rsidRDefault="000F39AE" w:rsidP="000F39A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D27BB3">
        <w:rPr>
          <w:rFonts w:ascii="Times New Roman" w:eastAsia="Times New Roman" w:hAnsi="Times New Roman" w:cs="Times New Roman"/>
          <w:szCs w:val="20"/>
          <w:lang w:eastAsia="pl-PL"/>
        </w:rPr>
        <w:t>o</w:t>
      </w:r>
      <w:r w:rsidRPr="00D27BB3">
        <w:rPr>
          <w:rFonts w:ascii="Times New Roman" w:eastAsia="MS Mincho" w:hAnsi="Times New Roman" w:cs="Times New Roman"/>
          <w:szCs w:val="20"/>
          <w:lang w:eastAsia="pl-PL"/>
        </w:rPr>
        <w:t xml:space="preserve"> ile strony nie ustalą inaczej, do zatwierdzania w terminie pięciu dni roboczych przedkładanych mu do akceptacji proponowanych rozwiązań i opracowań projektowych;  </w:t>
      </w:r>
      <w:r w:rsidRPr="00D27BB3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6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6. Obowiązki Wykonawcy.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Do obowiązków Wykonawcy należy:</w:t>
      </w:r>
    </w:p>
    <w:p w:rsidR="000F39AE" w:rsidRPr="000F39AE" w:rsidRDefault="000F39AE" w:rsidP="000F3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terminowe wykonanie przedmiotu umowy zgodnie ze swoją najlepszą wolą i wiedzą techniczną w oparciu o obowiązujące Polskie Normy.</w:t>
      </w:r>
    </w:p>
    <w:p w:rsidR="000F39AE" w:rsidRPr="000F39AE" w:rsidRDefault="000F39AE" w:rsidP="000F3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protokolarne przekazanie przedmiotu umowy Zamawiającemu</w:t>
      </w:r>
    </w:p>
    <w:p w:rsidR="000F39AE" w:rsidRPr="000F39AE" w:rsidRDefault="000F39AE" w:rsidP="000F3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wystawienie faktury VAT za przedmiot umowy </w:t>
      </w:r>
    </w:p>
    <w:p w:rsidR="000F39AE" w:rsidRPr="000F39AE" w:rsidRDefault="000F39AE" w:rsidP="000F39A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nieodpłatne i niezwłoczne(nie dłuższe niż pięć dni roboczych) usunięcie wad projektu w przypadku ich stwierdzenia na etapie uzgodnień z rzeczoznawcami, wydawania pozwolenia na budowę i w trakcie realizacji projektu.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7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7. Warunki realizacji i odbioru.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Prace projektowe będące przedmiotem odbioru zost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>aną przekazane Zamawiającemu w 3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egzemplarzach. Dodatkowe egzemplarze mogą zostać wykonane na żądanie Zamawiającego za dodatkowym wynagrodzeniem.</w:t>
      </w: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Prace projektowe winny być dodatkowo zapisane na elektronicznym nośniku informacji i dostarczone Zamawiającemu.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Zamawiający zobowiązu</w:t>
      </w:r>
      <w:r w:rsidR="00305C07">
        <w:rPr>
          <w:rFonts w:ascii="Times New Roman" w:eastAsia="Times New Roman" w:hAnsi="Times New Roman" w:cs="Times New Roman"/>
          <w:szCs w:val="20"/>
          <w:lang w:eastAsia="pl-PL"/>
        </w:rPr>
        <w:t>je się nie później niż w ciągu 3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dni od daty otrzymania </w:t>
      </w:r>
      <w:r w:rsidR="00D36F4D">
        <w:rPr>
          <w:rFonts w:ascii="Times New Roman" w:eastAsia="Times New Roman" w:hAnsi="Times New Roman" w:cs="Times New Roman"/>
          <w:szCs w:val="20"/>
          <w:lang w:eastAsia="pl-PL"/>
        </w:rPr>
        <w:t xml:space="preserve"> koncepcji projektu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do zapoznania się z nim i zgłoszenie ewentualnych poprawek i poinformowania o tym Wykonawcę. Wykonawca w terminie </w:t>
      </w:r>
      <w:r w:rsidR="004A422A">
        <w:rPr>
          <w:rFonts w:ascii="Times New Roman" w:eastAsia="Times New Roman" w:hAnsi="Times New Roman" w:cs="Times New Roman"/>
          <w:szCs w:val="20"/>
          <w:lang w:eastAsia="pl-PL"/>
        </w:rPr>
        <w:t>3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dni od daty zgłoszenia uwag zobowiązuje się do naniesienia poprawek w projekcie.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Odbiór dokumentacji nastąpi w siedzibie Zamawiającego w oparciu o protokół odbioru podpisany p</w:t>
      </w:r>
      <w:r w:rsidR="004D13AC">
        <w:rPr>
          <w:rFonts w:ascii="Times New Roman" w:eastAsia="Times New Roman" w:hAnsi="Times New Roman" w:cs="Times New Roman"/>
          <w:szCs w:val="20"/>
          <w:lang w:eastAsia="pl-PL"/>
        </w:rPr>
        <w:t xml:space="preserve">rzez obie strony 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FA6BEB" w:rsidRDefault="000F39AE" w:rsidP="00FA6BEB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W przypadku zwłoki Zamawiającego w odbiorze, Wykonawca upoważniony będzie do dokonania jednostronnego odbioru </w:t>
      </w:r>
      <w:r w:rsidR="007D7443">
        <w:rPr>
          <w:rFonts w:ascii="Times New Roman" w:eastAsia="Times New Roman" w:hAnsi="Times New Roman" w:cs="Times New Roman"/>
          <w:szCs w:val="20"/>
          <w:lang w:eastAsia="pl-PL"/>
        </w:rPr>
        <w:t xml:space="preserve">dokumentacji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i wystawienia na tej podstawie faktury za wykonane </w:t>
      </w:r>
      <w:r w:rsidR="007D7443">
        <w:rPr>
          <w:rFonts w:ascii="Times New Roman" w:eastAsia="Times New Roman" w:hAnsi="Times New Roman" w:cs="Times New Roman"/>
          <w:szCs w:val="20"/>
          <w:lang w:eastAsia="pl-PL"/>
        </w:rPr>
        <w:t>usługi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Zamawiający ma prawo odmówić podpisania protokołu odbioru w przypadku stwierdzenia wad, które nie pozwalają na przejęcie przedmiotu umowy.</w:t>
      </w: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Strony zobowiązują się współpracować ze sobą przy wykonywaniu niniejszej umowy i wspólnie usuwać w ramach posiadanych możliwości mogące powstać trudności.</w:t>
      </w: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Wszystkie prace wykonywane przez Wykonawcę w ramach niniejszej umowy korzystają z ochrony prawnej w ramach obowiązującego prawa autorskiego. Przeniesienie praw autorskich może nastąpić jedynie w drodze odrębnej umowy sporządzonej w formie pisemnej.</w:t>
      </w: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Ze strony Wykonawcy , odpowiedzialnym za nadzór nad wykonaniem zlecenia będzie</w:t>
      </w:r>
    </w:p>
    <w:p w:rsidR="000F39AE" w:rsidRPr="000F39AE" w:rsidRDefault="004D13AC" w:rsidP="000F39AE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………...</w:t>
      </w:r>
      <w:r w:rsidR="004411A1">
        <w:rPr>
          <w:rFonts w:ascii="Times New Roman" w:eastAsia="Times New Roman" w:hAnsi="Times New Roman" w:cs="Times New Roman"/>
          <w:szCs w:val="20"/>
          <w:lang w:val="de-DE" w:eastAsia="pl-PL"/>
        </w:rPr>
        <w:t>......................................................</w:t>
      </w:r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Ze strony Zamawiającego odpowiedzialnym za nadzór nad wykonaniem zlecenia będzie</w:t>
      </w:r>
      <w:r w:rsidR="00D27BB3">
        <w:rPr>
          <w:rFonts w:ascii="Times New Roman" w:eastAsia="Times New Roman" w:hAnsi="Times New Roman" w:cs="Times New Roman"/>
          <w:szCs w:val="20"/>
          <w:lang w:eastAsia="pl-PL"/>
        </w:rPr>
        <w:t xml:space="preserve"> P.</w:t>
      </w:r>
      <w:bookmarkStart w:id="0" w:name="_GoBack"/>
      <w:bookmarkEnd w:id="0"/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27BB3">
        <w:rPr>
          <w:rFonts w:ascii="Times New Roman" w:eastAsia="Times New Roman" w:hAnsi="Times New Roman" w:cs="Times New Roman"/>
          <w:szCs w:val="20"/>
          <w:lang w:eastAsia="pl-PL"/>
        </w:rPr>
        <w:t xml:space="preserve">Leszek </w:t>
      </w:r>
      <w:proofErr w:type="spellStart"/>
      <w:r w:rsidR="00D27BB3">
        <w:rPr>
          <w:rFonts w:ascii="Times New Roman" w:eastAsia="Times New Roman" w:hAnsi="Times New Roman" w:cs="Times New Roman"/>
          <w:szCs w:val="20"/>
          <w:lang w:eastAsia="pl-PL"/>
        </w:rPr>
        <w:t>Krygiel</w:t>
      </w:r>
      <w:proofErr w:type="spellEnd"/>
    </w:p>
    <w:p w:rsidR="000F39AE" w:rsidRPr="000F39AE" w:rsidRDefault="000F39AE" w:rsidP="000F39AE">
      <w:pPr>
        <w:numPr>
          <w:ilvl w:val="1"/>
          <w:numId w:val="11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Wykonawca może powierzyć wykonanie części zlecenia osobie trzeciej, lecz w każdym przypadku ponosi wobec Zamawiającego pełną odpowiedzialność za wykonanie zlecenia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8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8. Kary umowne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Strony ustalają, że obowiązującą ich formą odszkodowania będą kary umowne z następujących tytułów: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Wykonawca zapłaci Zamawiającemu karę umowną: </w:t>
      </w:r>
    </w:p>
    <w:p w:rsidR="000F39AE" w:rsidRPr="000F39AE" w:rsidRDefault="000F39AE" w:rsidP="000F3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za zwłokę w wykonaniu przedmiotu umowy w wysokości 0,01% od wartości </w:t>
      </w:r>
      <w:r w:rsidR="00E961D1">
        <w:rPr>
          <w:rFonts w:ascii="Times New Roman" w:eastAsia="Times New Roman" w:hAnsi="Times New Roman" w:cs="Times New Roman"/>
          <w:szCs w:val="20"/>
          <w:lang w:eastAsia="pl-PL"/>
        </w:rPr>
        <w:t>stanowiącej przedmiot zamówienia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za każdy dzień opóźnienia, lecz nie więcej niż 10 % wartości umowy.</w:t>
      </w:r>
    </w:p>
    <w:p w:rsidR="000F39AE" w:rsidRPr="000F39AE" w:rsidRDefault="000F39AE" w:rsidP="000F3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 zwłokę w usunięciu ujawnionych wad, w wysokości 0,01% od wynagrodzenia umownego za każdy dzień zwłoki liczony od upływu terminu wyznaczonego na usunięcie wad, lecz nie więcej niż 10% wartości przedmiotu umowy.</w:t>
      </w:r>
    </w:p>
    <w:p w:rsidR="000F39AE" w:rsidRPr="000F39AE" w:rsidRDefault="000F39AE" w:rsidP="000F39A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 tytułu odstąpienia od umowy z przyczyn niezależnych od Zamawiającego w wysokości 10% wynagrodzenia umownego.</w:t>
      </w:r>
    </w:p>
    <w:p w:rsidR="000F39AE" w:rsidRPr="000F39AE" w:rsidRDefault="000F39AE" w:rsidP="000F39AE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Zamawiający zapłaci Wykonawcy karę umowną:</w:t>
      </w:r>
    </w:p>
    <w:p w:rsidR="000F39AE" w:rsidRPr="000F39AE" w:rsidRDefault="000F39AE" w:rsidP="000F39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 tytułu odstąpienia od umowy z przyczyn niezależnych od Wykonawcy w wysokości 10% wynagrodzenia umownego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ind w:left="570" w:hanging="57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8.3.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  <w:t>Strony dopuszczają możliwość dochodzenia odszkodowania uzupełniającego, w przypadkach gdy kary umowne nie pokrywają faktycznie poniesionej szkody.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9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9. Odstąpienie od umowy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Pr="000F39AE">
        <w:rPr>
          <w:rFonts w:ascii="Times New Roman" w:eastAsia="MS Mincho" w:hAnsi="Times New Roman" w:cs="Times New Roman"/>
          <w:szCs w:val="20"/>
          <w:lang w:eastAsia="pl-PL"/>
        </w:rPr>
        <w:t>ażda ze Stron może odstąpić od umowy w przypadku złożenia wniosku o upadłość drugiej Strony lub ogłoszenia upadłości drugiej Strony.</w:t>
      </w:r>
    </w:p>
    <w:p w:rsidR="000F39AE" w:rsidRPr="000F39AE" w:rsidRDefault="000F39AE" w:rsidP="000F39AE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MS Mincho" w:hAnsi="Times New Roman" w:cs="Times New Roman"/>
          <w:szCs w:val="20"/>
          <w:lang w:eastAsia="pl-PL"/>
        </w:rPr>
        <w:t xml:space="preserve">Każda ze Stron może odstąpić od umowy w trybie natychmiastowym w przypadku rażącego naruszenia przez druga Stronę postanowień umowy. </w:t>
      </w:r>
    </w:p>
    <w:p w:rsidR="000F39AE" w:rsidRPr="000F39AE" w:rsidRDefault="000F39AE" w:rsidP="000F39AE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MS Mincho" w:hAnsi="Times New Roman" w:cs="Times New Roman"/>
          <w:szCs w:val="20"/>
          <w:lang w:eastAsia="pl-PL"/>
        </w:rPr>
        <w:t>W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przypadku odstąpienia od umowy z przyczyn nie leżących po stronie Wykonawcy, Zamawiający jest zobowiązany do:</w:t>
      </w:r>
    </w:p>
    <w:p w:rsidR="000F39AE" w:rsidRPr="000F39AE" w:rsidRDefault="000F39AE" w:rsidP="000F39A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dokonania odbioru wykonanych robót oraz zapłaty wynagrodzenia za roboty faktycznie wykonane.</w:t>
      </w:r>
    </w:p>
    <w:p w:rsidR="000F39AE" w:rsidRPr="000F39AE" w:rsidRDefault="000F39AE" w:rsidP="000F39AE">
      <w:pPr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MS Mincho" w:hAnsi="Times New Roman" w:cs="Times New Roman"/>
          <w:szCs w:val="20"/>
          <w:lang w:eastAsia="pl-PL"/>
        </w:rPr>
        <w:t>W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przypadku zwłoki Wykonawcy w terminie wykonania przedmiotu umowy Zamawiający może:  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F39AE" w:rsidRPr="000F39AE" w:rsidRDefault="000F39AE" w:rsidP="000F39AE">
      <w:pPr>
        <w:numPr>
          <w:ilvl w:val="0"/>
          <w:numId w:val="15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wyznaczyć wykonawcy nowy termin wykonania zlecenia z zachowaniem prawa do kary umownej</w:t>
      </w:r>
    </w:p>
    <w:p w:rsidR="000F39AE" w:rsidRPr="000F39AE" w:rsidRDefault="000F39AE" w:rsidP="000F39AE">
      <w:pPr>
        <w:numPr>
          <w:ilvl w:val="0"/>
          <w:numId w:val="15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odstąpić od u</w:t>
      </w:r>
      <w:r w:rsidR="004A422A">
        <w:rPr>
          <w:rFonts w:ascii="Times New Roman" w:eastAsia="Times New Roman" w:hAnsi="Times New Roman" w:cs="Times New Roman"/>
          <w:szCs w:val="20"/>
          <w:lang w:eastAsia="pl-PL"/>
        </w:rPr>
        <w:t>mowy, jeżeli zwłoka przekracza 4 ( cztery</w:t>
      </w: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 dni ).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10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10. Siła wyższa i zmiana terminów umownych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10.1. Wykonawca będzie zwolniony z dotrzymania umownych terminów bez skutków prawnych, w następujących przypadkach:</w:t>
      </w:r>
    </w:p>
    <w:p w:rsidR="000F39AE" w:rsidRPr="000F39AE" w:rsidRDefault="000F39AE" w:rsidP="000F39AE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niedopełnienia przez Zamawiającego obowiązków określonych w § 5 niniejszej umowy.</w:t>
      </w:r>
    </w:p>
    <w:p w:rsidR="000F39AE" w:rsidRPr="000F39AE" w:rsidRDefault="000F39AE" w:rsidP="000F39AE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ewentualnego zlecenia robót dodatkowych lub zamiennych w trakcie wykonywania robót objętych umową.</w:t>
      </w:r>
    </w:p>
    <w:p w:rsidR="000F39AE" w:rsidRPr="000F39AE" w:rsidRDefault="000F39AE" w:rsidP="000F39AE">
      <w:pPr>
        <w:numPr>
          <w:ilvl w:val="0"/>
          <w:numId w:val="1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zaistnienia wydarzeń spowodowanych przez Siłę wyższą lub inne okoliczności, za które wykonawca nie może być odpowiedzialny. Wydarzeniami tymi są w szczególności:</w:t>
      </w:r>
    </w:p>
    <w:p w:rsidR="000F39AE" w:rsidRPr="000F39AE" w:rsidRDefault="000F39AE" w:rsidP="000F39A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katastrofy naturalne</w:t>
      </w:r>
    </w:p>
    <w:p w:rsidR="000F39AE" w:rsidRPr="000F39AE" w:rsidRDefault="000F39AE" w:rsidP="000F39A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epidemia</w:t>
      </w:r>
    </w:p>
    <w:p w:rsidR="000F39AE" w:rsidRPr="000F39AE" w:rsidRDefault="000F39AE" w:rsidP="000F39AE">
      <w:pPr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wojna, sabotaż, rebelia  </w:t>
      </w:r>
    </w:p>
    <w:p w:rsidR="000F39AE" w:rsidRPr="000F39AE" w:rsidRDefault="000F39AE" w:rsidP="000F39AE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MS Mincho" w:hAnsi="Times New Roman" w:cs="Times New Roman"/>
          <w:szCs w:val="20"/>
          <w:lang w:eastAsia="pl-PL"/>
        </w:rPr>
        <w:t>O zaistnieniu przeszkód w terminowym wykonaniu robót Wykonawca będzie każdorazowo zawiadamiał Zamawiającego w formie pisemnej.</w:t>
      </w:r>
    </w:p>
    <w:p w:rsidR="000F39AE" w:rsidRPr="000F39AE" w:rsidRDefault="000F39AE" w:rsidP="000F39AE">
      <w:pPr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szCs w:val="20"/>
          <w:lang w:eastAsia="pl-PL"/>
        </w:rPr>
        <w:t>Ustalenie nowego terminu zakończenia robót wymaga sporządzenia stosownego dwustronnie podpisanego Aneksu do umowy.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305C07" w:rsidP="000F3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§ 11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305C07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Pr="000F39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 Postanowienia końcowe</w:t>
      </w: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F39AE" w:rsidRPr="000F39AE" w:rsidRDefault="00305C07" w:rsidP="00305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11.1</w:t>
      </w:r>
      <w:r w:rsidR="000F39AE" w:rsidRPr="000F39AE">
        <w:rPr>
          <w:rFonts w:ascii="Times New Roman" w:eastAsia="Times New Roman" w:hAnsi="Times New Roman" w:cs="Times New Roman"/>
          <w:szCs w:val="20"/>
          <w:lang w:eastAsia="pl-PL"/>
        </w:rPr>
        <w:t xml:space="preserve">Ewentualne spory mogące powstać na tle niniejszej umowy, po nieudanej próbie polubownego ich rozwiązania Strony poddadzą pod rozstrzygnięcie właściwego rzeczowo sądu dla siedziby Zamawiającego. </w:t>
      </w:r>
    </w:p>
    <w:p w:rsidR="000F39AE" w:rsidRPr="000F39AE" w:rsidRDefault="00305C07" w:rsidP="00305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11.2</w:t>
      </w:r>
      <w:r w:rsidR="000F39AE" w:rsidRPr="000F39AE">
        <w:rPr>
          <w:rFonts w:ascii="Times New Roman" w:eastAsia="Times New Roman" w:hAnsi="Times New Roman" w:cs="Times New Roman"/>
          <w:szCs w:val="20"/>
          <w:lang w:eastAsia="pl-PL"/>
        </w:rPr>
        <w:t>W  sprawach związanych z realizacją niniejszej umowy obowiązują postanowienia Kodeksu Cywilnego, w tym przepisy dotyczące rękojmi za wady przedmiotu umowy.</w:t>
      </w:r>
    </w:p>
    <w:p w:rsidR="000F39AE" w:rsidRPr="000F39AE" w:rsidRDefault="00305C07" w:rsidP="00305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11.3</w:t>
      </w:r>
      <w:r w:rsidR="000F39AE" w:rsidRPr="000F39AE">
        <w:rPr>
          <w:rFonts w:ascii="Times New Roman" w:eastAsia="Times New Roman" w:hAnsi="Times New Roman" w:cs="Times New Roman"/>
          <w:szCs w:val="20"/>
          <w:lang w:eastAsia="pl-PL"/>
        </w:rPr>
        <w:t>Wszelkie zmiany i uzupełnienia w treści niniejszej umowy wymagają formy pisemnej pod rygorem nieważności.</w:t>
      </w:r>
    </w:p>
    <w:p w:rsidR="000F39AE" w:rsidRPr="000F39AE" w:rsidRDefault="00305C07" w:rsidP="00305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11.4</w:t>
      </w:r>
      <w:r w:rsidR="000F39AE" w:rsidRPr="000F39AE">
        <w:rPr>
          <w:rFonts w:ascii="Times New Roman" w:eastAsia="Times New Roman" w:hAnsi="Times New Roman" w:cs="Times New Roman"/>
          <w:szCs w:val="20"/>
          <w:lang w:eastAsia="pl-PL"/>
        </w:rPr>
        <w:t>Niniejszą umowę sporządzono w dwóch jednobrzmiących egzemplarzach, po jednym egzemplarzu dla każdej ze Stron.</w:t>
      </w:r>
    </w:p>
    <w:p w:rsidR="000F39AE" w:rsidRDefault="000F39AE" w:rsidP="000F39AE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D13AC" w:rsidRPr="000F39AE" w:rsidRDefault="004D13AC" w:rsidP="000F39AE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:rsidR="000F39AE" w:rsidRPr="000F39AE" w:rsidRDefault="000F39AE" w:rsidP="000F39AE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iCs/>
          <w:szCs w:val="20"/>
          <w:lang w:eastAsia="pl-PL"/>
        </w:rPr>
      </w:pPr>
    </w:p>
    <w:p w:rsidR="000F39AE" w:rsidRPr="00D36F4D" w:rsidRDefault="000F39AE" w:rsidP="004D13A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39AE">
        <w:rPr>
          <w:rFonts w:ascii="Times New Roman" w:eastAsia="Times New Roman" w:hAnsi="Times New Roman" w:cs="Times New Roman"/>
          <w:b/>
          <w:bCs/>
          <w:szCs w:val="20"/>
          <w:u w:val="single"/>
          <w:lang w:eastAsia="pl-PL"/>
        </w:rPr>
        <w:br w:type="page"/>
      </w:r>
      <w:r w:rsidR="004D13AC" w:rsidRPr="00D36F4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:rsidR="00B90FDA" w:rsidRDefault="00B90FDA"/>
    <w:sectPr w:rsidR="00B90FDA">
      <w:pgSz w:w="11909" w:h="16834" w:code="9"/>
      <w:pgMar w:top="1134" w:right="8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E6"/>
    <w:multiLevelType w:val="multilevel"/>
    <w:tmpl w:val="D66EE01A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2"/>
      </w:rPr>
    </w:lvl>
  </w:abstractNum>
  <w:abstractNum w:abstractNumId="1">
    <w:nsid w:val="04031EFD"/>
    <w:multiLevelType w:val="multilevel"/>
    <w:tmpl w:val="FD5EBB8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A2B4A"/>
    <w:multiLevelType w:val="hybridMultilevel"/>
    <w:tmpl w:val="93ACB370"/>
    <w:lvl w:ilvl="0" w:tplc="652A646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4520FE"/>
    <w:multiLevelType w:val="hybridMultilevel"/>
    <w:tmpl w:val="3760E102"/>
    <w:lvl w:ilvl="0" w:tplc="FC4EC80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484C9F"/>
    <w:multiLevelType w:val="multilevel"/>
    <w:tmpl w:val="7158A81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191D66"/>
    <w:multiLevelType w:val="hybridMultilevel"/>
    <w:tmpl w:val="F75AF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312EF"/>
    <w:multiLevelType w:val="multilevel"/>
    <w:tmpl w:val="121E8AA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3E164F"/>
    <w:multiLevelType w:val="hybridMultilevel"/>
    <w:tmpl w:val="E81294C4"/>
    <w:lvl w:ilvl="0" w:tplc="87425434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4A160AE"/>
    <w:multiLevelType w:val="hybridMultilevel"/>
    <w:tmpl w:val="8758CE34"/>
    <w:lvl w:ilvl="0" w:tplc="59CC58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5E8673D"/>
    <w:multiLevelType w:val="multilevel"/>
    <w:tmpl w:val="D8D8815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5D07A9"/>
    <w:multiLevelType w:val="hybridMultilevel"/>
    <w:tmpl w:val="FF7CBDFA"/>
    <w:lvl w:ilvl="0" w:tplc="499AF0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3A43821"/>
    <w:multiLevelType w:val="multilevel"/>
    <w:tmpl w:val="2160A7B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C0E0ABE"/>
    <w:multiLevelType w:val="multilevel"/>
    <w:tmpl w:val="75523804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171C9"/>
    <w:multiLevelType w:val="hybridMultilevel"/>
    <w:tmpl w:val="F7C2728E"/>
    <w:lvl w:ilvl="0" w:tplc="6458E82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43C4FFB"/>
    <w:multiLevelType w:val="hybridMultilevel"/>
    <w:tmpl w:val="86E6B9D0"/>
    <w:lvl w:ilvl="0" w:tplc="BBB0C784">
      <w:start w:val="3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5">
    <w:nsid w:val="67A32BF6"/>
    <w:multiLevelType w:val="multilevel"/>
    <w:tmpl w:val="57B428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A8484E"/>
    <w:multiLevelType w:val="multilevel"/>
    <w:tmpl w:val="5A084BE8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7">
    <w:nsid w:val="6F8D5453"/>
    <w:multiLevelType w:val="multilevel"/>
    <w:tmpl w:val="83980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2271F48"/>
    <w:multiLevelType w:val="multilevel"/>
    <w:tmpl w:val="922C362A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84D781D"/>
    <w:multiLevelType w:val="hybridMultilevel"/>
    <w:tmpl w:val="CD3CFAC6"/>
    <w:lvl w:ilvl="0" w:tplc="739A3A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18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C"/>
    <w:rsid w:val="000F39AE"/>
    <w:rsid w:val="001544EE"/>
    <w:rsid w:val="002F76EB"/>
    <w:rsid w:val="00305C07"/>
    <w:rsid w:val="00403AAD"/>
    <w:rsid w:val="004411A1"/>
    <w:rsid w:val="004A422A"/>
    <w:rsid w:val="004D13AC"/>
    <w:rsid w:val="005F45E8"/>
    <w:rsid w:val="007D7443"/>
    <w:rsid w:val="00B90FDA"/>
    <w:rsid w:val="00CB1E4B"/>
    <w:rsid w:val="00D27BB3"/>
    <w:rsid w:val="00D36F4D"/>
    <w:rsid w:val="00E961D1"/>
    <w:rsid w:val="00EC51DD"/>
    <w:rsid w:val="00F71D4C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16</cp:revision>
  <cp:lastPrinted>2017-12-19T07:46:00Z</cp:lastPrinted>
  <dcterms:created xsi:type="dcterms:W3CDTF">2017-12-04T13:05:00Z</dcterms:created>
  <dcterms:modified xsi:type="dcterms:W3CDTF">2019-09-23T08:57:00Z</dcterms:modified>
</cp:coreProperties>
</file>